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83884" w14:textId="77777777" w:rsidR="00016359" w:rsidRDefault="00016359" w:rsidP="00FD1F8B">
      <w:r>
        <w:t>Blog 1- Erwachen</w:t>
      </w:r>
    </w:p>
    <w:p w14:paraId="76DA9461" w14:textId="453097B1" w:rsidR="00FD1F8B" w:rsidRDefault="00FD1F8B" w:rsidP="00FD1F8B">
      <w:r>
        <w:t xml:space="preserve">Als ich mein Referendariat begann, erlebte ich den ersten Bildungsschock. </w:t>
      </w:r>
    </w:p>
    <w:p w14:paraId="3A7B5682" w14:textId="77777777" w:rsidR="00FD1F8B" w:rsidRDefault="00FD1F8B" w:rsidP="00FD1F8B">
      <w:r>
        <w:t>Frisch gebackene Masterabsolventin, ausgebildet in Deutsch, ev. Religion und Pädagogik, bereit, die Schulen zu erobern, empfand ich mich doch schon mehr als genug vorbereitet auf die Schulwelt. Denn: ich hatte studiert. Jahrelang. Währenddessen zwei Kinder bekommen, weiter studiert, Praktika absolviert, nochmal studiert, wissenschaftliche Arbeiten geschrieben, und studiert. Auch Pädagogik. Hatte ich das schon erwähnt? Eigentlich war ich schon fertig ausgebildet.</w:t>
      </w:r>
    </w:p>
    <w:p w14:paraId="28B28A13" w14:textId="77777777" w:rsidR="00FD1F8B" w:rsidRDefault="00FD1F8B" w:rsidP="00FD1F8B">
      <w:r>
        <w:t xml:space="preserve">Als ich das Studienseminar das erste Mal betrat, kam ich mir unheimlich erwachsen vor. Was allerdings daran gelegen haben könnte, dass ich, im Gegensatz zu den anderen, auch wirklich erwachsen war. Mit 37 zählt man doch eher zu der Generation, der man zutraute, unglücklich im gelernten Job zu sein und, einer Midlifecrisis zuzuschreiben, zu entscheiden, sein Leben umkrempeln zu wollen. Das traf aber nicht auf mich zu. </w:t>
      </w:r>
    </w:p>
    <w:p w14:paraId="6467D45D" w14:textId="741A897E" w:rsidR="00FD1F8B" w:rsidRDefault="00FD1F8B" w:rsidP="00FD1F8B">
      <w:r>
        <w:t xml:space="preserve">Ich hatte </w:t>
      </w:r>
      <w:r w:rsidR="00016359">
        <w:t>lange</w:t>
      </w:r>
      <w:r>
        <w:t xml:space="preserve"> studiert, zwischendurch nervliche Krisen überwunden, weiter studiert, Kinder bekommen, weiter studiert, entschieden, erwachsen zu sein und Geld zu verdienen, um dann schlussendlich </w:t>
      </w:r>
      <w:r w:rsidR="00016359">
        <w:t xml:space="preserve">doch </w:t>
      </w:r>
      <w:r>
        <w:t xml:space="preserve">weiter zu studieren und meinen Abschluss zu machen. Bereit, voller Euphorie und Enthusiasmus die künftigen </w:t>
      </w:r>
      <w:proofErr w:type="spellStart"/>
      <w:r>
        <w:t>Renteneinzahler</w:t>
      </w:r>
      <w:proofErr w:type="spellEnd"/>
      <w:r>
        <w:t xml:space="preserve"> zu bilden! </w:t>
      </w:r>
      <w:proofErr w:type="spellStart"/>
      <w:r>
        <w:t>Hallelujah</w:t>
      </w:r>
      <w:proofErr w:type="spellEnd"/>
      <w:r>
        <w:t xml:space="preserve">. </w:t>
      </w:r>
    </w:p>
    <w:p w14:paraId="2512B6F1" w14:textId="40D11768" w:rsidR="00016359" w:rsidRDefault="00016359" w:rsidP="00FD1F8B">
      <w:r>
        <w:t xml:space="preserve">Eigentlich begann alles wie erwartet- ein großer Raum, in dem sich alle Neuankömmlinge sammelten. Viele fremde, unglaublich aufgeregt schauende, </w:t>
      </w:r>
      <w:r w:rsidR="00B25D84">
        <w:t>aber</w:t>
      </w:r>
      <w:r>
        <w:t xml:space="preserve"> offene Gesichter, die bereit waren, die Schulwelt zu erobern. Man spürte die Anspannung, die Neugier auf das große Ungewisse, von dem ja so viel Schlechtes erzählt wurde. </w:t>
      </w:r>
    </w:p>
    <w:p w14:paraId="62FED872" w14:textId="57C6EB38" w:rsidR="00B25D84" w:rsidRDefault="00016359" w:rsidP="00FD1F8B">
      <w:r>
        <w:t xml:space="preserve">Nächtliche Überstunden für Unterrichtsvorbereitung, dazu die Arbeit für das Studienseminar, eine wohl geplante, über 1 ½ Jahre durchdachte, Erniedrigung der eigenen Person, um am Ende einen willenlosen Beamten geformt zu haben, Schüler, die einen mürbe machen sowie Schulleitungen, die gegen dich arbeiten- alles Horrorgeschichten aus einem schlicht gut organisierten, strengen System, dachte ich. Ein nicht unbedeutender Teil der Absolventen soll sogar während des </w:t>
      </w:r>
      <w:proofErr w:type="spellStart"/>
      <w:r>
        <w:t>Refs</w:t>
      </w:r>
      <w:proofErr w:type="spellEnd"/>
      <w:r>
        <w:t xml:space="preserve"> ins </w:t>
      </w:r>
      <w:r w:rsidR="00495142">
        <w:t>Burnout</w:t>
      </w:r>
      <w:r>
        <w:t xml:space="preserve"> gehen- </w:t>
      </w:r>
      <w:proofErr w:type="spellStart"/>
      <w:r>
        <w:t>pfff</w:t>
      </w:r>
      <w:proofErr w:type="spellEnd"/>
      <w:r>
        <w:t xml:space="preserve">. Gen Z.  </w:t>
      </w:r>
    </w:p>
    <w:p w14:paraId="2794FD17" w14:textId="1B2F68B9" w:rsidR="00016359" w:rsidRDefault="00016359" w:rsidP="00FD1F8B">
      <w:r>
        <w:t xml:space="preserve">„Was so aufregend beginnt“, dachte ich bei mir, „kann nicht schlecht sein“. Außerdem war ich </w:t>
      </w:r>
      <w:r w:rsidR="00B25D84">
        <w:t>diverse</w:t>
      </w:r>
      <w:r>
        <w:t xml:space="preserve"> psychische sowie auch physische Anforderungen gewohnt. Ich hatte ein Vollzeitstudium absolviert, während dem ich zwei Kinder bekam. Mein Mann und ich hatten durchaus grandiose Unterstützung seitens meiner Eltern, jedoch erfordert dies </w:t>
      </w:r>
      <w:r w:rsidR="00061E09">
        <w:t xml:space="preserve">nichtsdestotrotz </w:t>
      </w:r>
      <w:r>
        <w:t xml:space="preserve">eine immense Planung. Zumal unser Wohnort gut 70 km von meiner Universität entfernt lag. Planen kann ich also schonmal- sollte ja sicher nicht von Nachteil sein in dem Job. </w:t>
      </w:r>
    </w:p>
    <w:p w14:paraId="4236DE99" w14:textId="77777777" w:rsidR="00B25D84" w:rsidRDefault="00FD1F8B" w:rsidP="00FD1F8B">
      <w:r>
        <w:t>Im Studienreferat also war ich definitiv den Erwachsenen zuzuordnen. Alles fühlte sich plötzlich so ernst und ordentlich an</w:t>
      </w:r>
      <w:r w:rsidR="00B25D84">
        <w:t xml:space="preserve">. </w:t>
      </w:r>
    </w:p>
    <w:p w14:paraId="30CDB5C5" w14:textId="032EE65B" w:rsidR="00B25D84" w:rsidRDefault="00061E09" w:rsidP="00FD1F8B">
      <w:r>
        <w:t>Am ersten Tag begrüßte uns d</w:t>
      </w:r>
      <w:r w:rsidR="00B25D84">
        <w:t xml:space="preserve">er Leiter des Studienseminars </w:t>
      </w:r>
      <w:r>
        <w:t>äußerst stolz. Stolz, Leiter dieses bestimmt besten Studienseminars zu sein, (vermutlich stolz, überhaupt ein Leiter zu sein), stolz, eine so „wunderbare, engagierte“ Gruppe begleiten zu dürfen. Er l</w:t>
      </w:r>
      <w:r w:rsidR="00B25D84">
        <w:t>egte uns die Tagesordnungspunkte vor und ließ uns, bevor es dann mit Vorträgen los ging, eine Pyramide aus Papier basteln, auf deren Seiten wir all unsere Ängste und Erwartungen an die nächsten 1 ½ Jahre schreiben sollten. Diese würde dann eingesammelt und auf der Abschlussfeier wieder an uns zurückgegeben- damit wir natürlich erkennen, dass wir nicht erniedrigt, sondern wohl geformt worden sind. Gut, e</w:t>
      </w:r>
      <w:r>
        <w:t>r d</w:t>
      </w:r>
      <w:r w:rsidR="00B25D84">
        <w:t>rückte es wahrscheinlich etwas anders aus.</w:t>
      </w:r>
    </w:p>
    <w:p w14:paraId="18640A2D" w14:textId="473DB7A6" w:rsidR="00096351" w:rsidRDefault="00B25D84" w:rsidP="00FD1F8B">
      <w:r>
        <w:lastRenderedPageBreak/>
        <w:t xml:space="preserve">Was soll ich sagen? Anhand der Pyramide kristallisierten sich umgehend die Grundschulanwärter </w:t>
      </w:r>
      <w:r w:rsidR="00061E09">
        <w:t>ge</w:t>
      </w:r>
      <w:r>
        <w:t xml:space="preserve">genüber den anderen, angestrebten Schulformen heraus. Ich möchte hier nicht weiter ins Detail gehen, es reicht, wenn Sie wissen, dass das </w:t>
      </w:r>
      <w:r w:rsidR="00061E09">
        <w:t>Basteln</w:t>
      </w:r>
      <w:r>
        <w:t xml:space="preserve"> der Pyramide weitaus </w:t>
      </w:r>
      <w:r w:rsidR="00061E09">
        <w:t>mehr Zeit</w:t>
      </w:r>
      <w:r>
        <w:t xml:space="preserve"> als </w:t>
      </w:r>
      <w:r w:rsidR="00061E09">
        <w:t>geplant</w:t>
      </w:r>
      <w:r>
        <w:t xml:space="preserve"> in Anspruch nahm und unser Studienseminarleiter anschließend gar nicht mehr so wohlwollend auf uns herabblickte. Eher </w:t>
      </w:r>
      <w:r w:rsidR="00061E09">
        <w:t xml:space="preserve">wie ein Kommandeur, der eben erfahren hat, dass seine Elitetruppe wohl doch eher aus Bewerbern bestand, die </w:t>
      </w:r>
      <w:r w:rsidR="00096351">
        <w:t xml:space="preserve">auf gut Glück ein Los für die Ausbildung gewonnen hatten. Wäre die Pyramide ein Eignungstest gewesen, hätten 80% kläglich versagt. Meine Pyramide sah aus wie ein Klumpen mit einer Spitze, allerdings wollte ich weder an der Grundschule arbeiten noch hatte ich Mathe studiert und meine Ängste passten drauf- so </w:t>
      </w:r>
      <w:proofErr w:type="spellStart"/>
      <w:r w:rsidR="00096351">
        <w:t>what</w:t>
      </w:r>
      <w:proofErr w:type="spellEnd"/>
      <w:r w:rsidR="00096351">
        <w:t>.</w:t>
      </w:r>
    </w:p>
    <w:p w14:paraId="7E4AEF57" w14:textId="1EA6E1BE" w:rsidR="00FD1F8B" w:rsidRDefault="00096351" w:rsidP="00FD1F8B">
      <w:r>
        <w:t>Es folgte also als erster TOP</w:t>
      </w:r>
      <w:r w:rsidR="00B25D84">
        <w:t xml:space="preserve"> </w:t>
      </w:r>
      <w:r w:rsidR="00FD1F8B">
        <w:t xml:space="preserve">die Einführung in das System der privaten Krankenversicherung (ja, das stand wirklich zuerst auf dem Tagesplan), </w:t>
      </w:r>
      <w:r>
        <w:t xml:space="preserve">dann </w:t>
      </w:r>
      <w:r w:rsidR="00FD1F8B">
        <w:t>der Eid (plötzlich Staatsdienerin, wenn auch befristet) sowie die Formalien, die unbedingt einzuhalten waren</w:t>
      </w:r>
      <w:r>
        <w:t xml:space="preserve">. </w:t>
      </w:r>
      <w:r w:rsidR="00FD1F8B">
        <w:t xml:space="preserve">Ganz wichtig: Immer telefonisch krankmelden! Gut, das war, im Nachhinein betrachtet, bestimmt der erste Alltagsbezug zur Schule, denn das sagen wir zu Schuljahresbeginn auch immer unseren Eltern und Schülern. Ich vermute daher, dass dieser Hinweis pädagogisch durchdacht in die Ansprache des Studienseminarleiters aufgenommen wurde. </w:t>
      </w:r>
    </w:p>
    <w:p w14:paraId="1BCCCA9A" w14:textId="77777777" w:rsidR="00FD1F8B" w:rsidRDefault="00FD1F8B" w:rsidP="00FD1F8B">
      <w:r>
        <w:t xml:space="preserve">Weiter. Nicht an den Kopierer in Raum 2! Nur den in Raum 1 nutzen. Der andere ist tabu, nur für Mitarbeiter (was war ich dann?). Und </w:t>
      </w:r>
      <w:proofErr w:type="gramStart"/>
      <w:r>
        <w:t>dann..</w:t>
      </w:r>
      <w:proofErr w:type="gramEnd"/>
      <w:r>
        <w:t xml:space="preserve"> Ja. War der erste Tag als Referendarin auch schon vorbei. </w:t>
      </w:r>
    </w:p>
    <w:p w14:paraId="1A85424D" w14:textId="77777777" w:rsidR="00FD1F8B" w:rsidRDefault="00FD1F8B" w:rsidP="00FD1F8B">
      <w:r>
        <w:t xml:space="preserve">Ich fuhr nach Hause, unheimlich stolz, nun Beamtin auf Probe für einen Hungerlohn zu sein, und konnte den darauffolgenden Tag kaum erwarten. Dann würde es doch bestimmt losgehen, mit der unheimlich wichtigen Ausbildung. </w:t>
      </w:r>
    </w:p>
    <w:p w14:paraId="054D3AF9" w14:textId="7C735084" w:rsidR="00FD1F8B" w:rsidRDefault="00FD1F8B" w:rsidP="00FD1F8B">
      <w:r>
        <w:t xml:space="preserve">Tag 2: Zuteilung und Einweisung in die Seminare. </w:t>
      </w:r>
      <w:r w:rsidR="00096351">
        <w:t xml:space="preserve">In den Seminaren: </w:t>
      </w:r>
      <w:r>
        <w:t xml:space="preserve">Sprechstein zur Vorstellung. Gut, es waren ja auch Grundschulanwärter anwesend. Vielleicht der zweite, klug durchdachte Schachzug vor dem Hintergrund der Ernsthaftigkeit des Referendariats? Terminabsprachen für die Besuche. Oh! Endlich konnte ich was fragen: Wie laufen denn diese Besuche ab? Wie muss ich mir das vorstellen? Das erführe ich noch früh genug. Na gut. Sprechstein abgegeben. </w:t>
      </w:r>
    </w:p>
    <w:p w14:paraId="7EDC225E" w14:textId="77777777" w:rsidR="00FD1F8B" w:rsidRDefault="00FD1F8B" w:rsidP="00FD1F8B">
      <w:r>
        <w:t>Anschließend Kennenlernen des Pädagogikseminars. Eine Stunde Monolog und Heiligsprechung ob ihrer (der Seminarleitung</w:t>
      </w:r>
      <w:r>
        <w:rPr>
          <w:sz w:val="24"/>
          <w:szCs w:val="24"/>
        </w:rPr>
        <w:t>)</w:t>
      </w:r>
      <w:r>
        <w:t xml:space="preserve"> eigenen Fähigkeiten, Unterricht zu gestalten. Auf die Frage, wie sie das schaffe, das Seminar zu leiten und zu unterrichten, sagte die Dame, nennen wir sie mal Frau Wunderstein, dass sie nur noch zwei Stunden die Woche unterrichte. </w:t>
      </w:r>
      <w:proofErr w:type="spellStart"/>
      <w:r>
        <w:t>Achso</w:t>
      </w:r>
      <w:proofErr w:type="spellEnd"/>
      <w:r>
        <w:t xml:space="preserve">. Ich glaube, das war das erste Mal, dass mir das Vorurteil in den Sinn kam, ins Studienseminar gehen nur Lehrer, die es sonst nicht mehr schaffen. </w:t>
      </w:r>
    </w:p>
    <w:p w14:paraId="5E1F6E07" w14:textId="77777777" w:rsidR="00FD1F8B" w:rsidRDefault="00FD1F8B" w:rsidP="00FD1F8B">
      <w:r>
        <w:t xml:space="preserve">Kleiner Exkurs zu eben jener Seminarleiterin (vielleicht, um das Vorurteil zu untermauern, </w:t>
      </w:r>
      <w:proofErr w:type="spellStart"/>
      <w:r>
        <w:t>Honi</w:t>
      </w:r>
      <w:proofErr w:type="spellEnd"/>
      <w:r>
        <w:t xml:space="preserve"> </w:t>
      </w:r>
      <w:proofErr w:type="spellStart"/>
      <w:r>
        <w:t>soit</w:t>
      </w:r>
      <w:proofErr w:type="spellEnd"/>
      <w:r>
        <w:t xml:space="preserve"> </w:t>
      </w:r>
      <w:proofErr w:type="spellStart"/>
      <w:r>
        <w:t>qui</w:t>
      </w:r>
      <w:proofErr w:type="spellEnd"/>
      <w:r>
        <w:t xml:space="preserve"> mal y pense): Als ich bereits ein halbes Jahr mit dem Referendariat fertig und fest an meiner jetzigen Schule angestellt war, hatte eine dortige Referendarin, Frau </w:t>
      </w:r>
      <w:proofErr w:type="spellStart"/>
      <w:r>
        <w:t>Kleinmeyer</w:t>
      </w:r>
      <w:proofErr w:type="spellEnd"/>
      <w:r>
        <w:t>, einen Unterrichtsbesuch bei Frau Wunderstein. Eben jener Pädagogikseminarleiterin, die auch mich eineinhalb Jahre durchs Referendariat begleitet hatte, mit mir durch Höhen und Tiefen ging, mir bei meiner Abschlussprüfung tröstend beiseite stand, als ich kurzzeitig dachte, ich würde durchfallen, mich aufbaute und mich schlussendlich in den Arm nahm, als ich doch bestand. Mehr davon im Kapitel „Die Abschlussprüfung“.</w:t>
      </w:r>
    </w:p>
    <w:p w14:paraId="76CCE260" w14:textId="117AB664" w:rsidR="00FD1F8B" w:rsidRDefault="00FD1F8B" w:rsidP="00FD1F8B">
      <w:r>
        <w:t>Ich war, aus kollegialen Gründen, da ich ja wusste, was man vor einer Unterrichtsbesichtigung, pardon, einem Unterrichts</w:t>
      </w:r>
      <w:r>
        <w:rPr>
          <w:i/>
          <w:iCs/>
        </w:rPr>
        <w:t>b</w:t>
      </w:r>
      <w:r w:rsidRPr="008B1B9A">
        <w:rPr>
          <w:i/>
          <w:iCs/>
        </w:rPr>
        <w:t>esuch</w:t>
      </w:r>
      <w:r>
        <w:t xml:space="preserve">, psychisch durchlebte, kurz zuvor in dem Klassenraum, in dem die Unterrichtsstunde stattfinden sollte, um zu überprüfen, ob für die Kollegin </w:t>
      </w:r>
      <w:proofErr w:type="spellStart"/>
      <w:r>
        <w:t>Kleinmeyer</w:t>
      </w:r>
      <w:proofErr w:type="spellEnd"/>
      <w:r>
        <w:t xml:space="preserve"> </w:t>
      </w:r>
      <w:r>
        <w:lastRenderedPageBreak/>
        <w:t>auch alles noch immer so lag und angeordnet war, wie man es für einen realistischen Unterricht(-</w:t>
      </w:r>
      <w:proofErr w:type="spellStart"/>
      <w:r>
        <w:t>sbesuch</w:t>
      </w:r>
      <w:proofErr w:type="spellEnd"/>
      <w:r>
        <w:t>) machte ( Arbeitsblätter 5-fach differenziert, bunt und künstlerisch so gestaltet, als ob man eine Kunstausstellung eröffnen möchte,  gedruckt, umgedreht auf dem Tisch liegend natürlich, damit auch ja alle Schüler gleichzeitig anfangen,</w:t>
      </w:r>
      <w:r w:rsidR="00716D4D">
        <w:t xml:space="preserve"> weil man das ja im realen Unterricht auch so macht,</w:t>
      </w:r>
      <w:r>
        <w:t xml:space="preserve"> Material der Schüler vor Ort am Tisch, damit keine wertvollen Minuten des didaktisch-pädagogischen Meisterwerkes verloren gingen, zum </w:t>
      </w:r>
      <w:proofErr w:type="spellStart"/>
      <w:r>
        <w:t>drölfzigsten</w:t>
      </w:r>
      <w:proofErr w:type="spellEnd"/>
      <w:r>
        <w:t xml:space="preserve"> Mal ausgedruckte Unterrichtsverläufe- man ist ja immer auf alles vorbereitet, falls die Obrigkeit den ihren vergisst-, auf den extra, strategisch durchdacht angeordneten Stühlen der Zuhörer, usw..) </w:t>
      </w:r>
    </w:p>
    <w:p w14:paraId="2D1562EE" w14:textId="77777777" w:rsidR="00FD1F8B" w:rsidRDefault="00FD1F8B" w:rsidP="00FD1F8B">
      <w:r>
        <w:t>Frau Wunderstein war einige Minuten zu früh (immerhin hat sie diesmal die richtige Schule gefunden und an den Termin gedacht, auch hier hat sie schon Gegenteiliges bewiesen) und sah mich in dem Raum. Es war meine erste Begegnung seit meiner Prüfung. Kurzzeitigem Kaltschweiß gemischt mit hohem Blutdruck meinerseits später gab sie mir freudestrahlend die Hand. Wow, dachte ich, sie erinnert sich an mich. Und freut sich. „Frau Arians! Wie geht es Ihnen hier so? Alles in Ordnung?“</w:t>
      </w:r>
    </w:p>
    <w:p w14:paraId="28810713" w14:textId="77777777" w:rsidR="00FD1F8B" w:rsidRDefault="00FD1F8B" w:rsidP="00FD1F8B">
      <w:r>
        <w:t xml:space="preserve">„Ja, ich fühle mich sehr wohl hier. Ich habe es gut getroffen.“, erwiderte ich. </w:t>
      </w:r>
    </w:p>
    <w:p w14:paraId="78F929BB" w14:textId="77777777" w:rsidR="00FD1F8B" w:rsidRDefault="00FD1F8B" w:rsidP="00FD1F8B">
      <w:r>
        <w:t xml:space="preserve">„Wie schön, dann strengen sie sich an, vielleicht übernehmen die Sie ja.“ </w:t>
      </w:r>
    </w:p>
    <w:p w14:paraId="09C2F63B" w14:textId="1CAC650A" w:rsidR="00FD1F8B" w:rsidRDefault="00FD1F8B" w:rsidP="00FD1F8B">
      <w:r>
        <w:t xml:space="preserve">Bitte? </w:t>
      </w:r>
      <w:r w:rsidR="00716D4D">
        <w:t>Verwirrung machte sich in meinem Gesicht breit, d</w:t>
      </w:r>
      <w:r>
        <w:t xml:space="preserve">as erste Fragezeichen tauchte in meinen Augen auf. „Wissen Sie, Frau Arians, ich erlebe das oft, dass Referendare, die sich wohl an der Schule fühlen, dann auch direkt </w:t>
      </w:r>
      <w:r w:rsidR="00716D4D">
        <w:t>dortbleiben</w:t>
      </w:r>
      <w:r>
        <w:t xml:space="preserve">. Wer weiß, vielleicht ist ja dann eine Stelle für Sie frei.“ </w:t>
      </w:r>
    </w:p>
    <w:p w14:paraId="176CDC53" w14:textId="320ADD13" w:rsidR="00FD1F8B" w:rsidRDefault="00FD1F8B" w:rsidP="00FD1F8B">
      <w:r>
        <w:t xml:space="preserve">Das zweite Fragezeichen erreichte meine Stirn, formatierte sich aber langsam zu einem Ausrufezeichen. „Frau Wunderstein, Sie wissen schon, dass ich nicht Frau </w:t>
      </w:r>
      <w:proofErr w:type="spellStart"/>
      <w:r>
        <w:t>Kleinmeyer</w:t>
      </w:r>
      <w:proofErr w:type="spellEnd"/>
      <w:r>
        <w:t xml:space="preserve"> bin? Ich habe mein Referendariat vor über einem halben Jahr beendet und bin jetzt hier fest angestellt.“ Schattenhaft tauchte ein </w:t>
      </w:r>
      <w:r w:rsidR="00716D4D">
        <w:t>kleines</w:t>
      </w:r>
      <w:r>
        <w:t xml:space="preserve"> Fragezeichen auf Frau Wundersteins Stirn auf, bevor dieses von einem schallenden Lachen wegradiert wurde. Profi halt. „Aber natürlich, entschuldigen Sie bitte, Frau Arians, es war eine anstrengende Woche!“. Klar, die zwei Stunden Unterricht können einen wirklich mürbe machen. Beim Rausgehen wünschte ich Frau </w:t>
      </w:r>
      <w:proofErr w:type="spellStart"/>
      <w:r>
        <w:t>Kleinmeyer</w:t>
      </w:r>
      <w:proofErr w:type="spellEnd"/>
      <w:r>
        <w:t xml:space="preserve"> viel Glück, und das war nicht auf den Unterrichtsbesuch bezogen.</w:t>
      </w:r>
    </w:p>
    <w:p w14:paraId="464D1A0B" w14:textId="77777777" w:rsidR="00FD1F8B" w:rsidRDefault="00FD1F8B" w:rsidP="00FD1F8B">
      <w:r>
        <w:t xml:space="preserve">Ca drei Wochen später erhielt ich einen </w:t>
      </w:r>
      <w:proofErr w:type="spellStart"/>
      <w:r>
        <w:t>Skypeanruf</w:t>
      </w:r>
      <w:proofErr w:type="spellEnd"/>
      <w:r>
        <w:t xml:space="preserve">. Da ich meine Prüfung, dazu später mehr, während Corona gemacht hatte, hatten wir über das Pädagogikseminar eine </w:t>
      </w:r>
      <w:proofErr w:type="spellStart"/>
      <w:r>
        <w:t>Skypegruppe</w:t>
      </w:r>
      <w:proofErr w:type="spellEnd"/>
      <w:r>
        <w:t xml:space="preserve"> eingerichtet, über die alle Besprechungen liefen. Das Pädagogikseminar klingelte. „Oh“, dachte ich, „habe ich </w:t>
      </w:r>
      <w:proofErr w:type="spellStart"/>
      <w:r>
        <w:t>evtl</w:t>
      </w:r>
      <w:proofErr w:type="spellEnd"/>
      <w:r>
        <w:t xml:space="preserve"> ein Ehemaligentreffen oder eine Nachbesprechung verpasst?“ </w:t>
      </w:r>
    </w:p>
    <w:p w14:paraId="16ECF330" w14:textId="77777777" w:rsidR="00FD1F8B" w:rsidRDefault="00FD1F8B" w:rsidP="00FD1F8B">
      <w:r>
        <w:t xml:space="preserve">Ich nahm den Anruf an. Lauter Namen tauchten in der anwesenden Teilnehmerliste auf, die ich nicht kannte. Mir dämmerste es. Freudig begrüßte mich Frau Wunderstein. Ich atmete tief durch, sinnierte mein Yogamantra und wies sie erneut, äußerst achtsam und freundlich, darauf hin, dass ich mein Referendariat vor mehr als einem halben Jahr beendet hatte und bat darum, mich aus der Gruppe zu entfernen. </w:t>
      </w:r>
    </w:p>
    <w:p w14:paraId="1B3A2E17" w14:textId="77777777" w:rsidR="00FD1F8B" w:rsidRDefault="00FD1F8B" w:rsidP="00FD1F8B">
      <w:r>
        <w:t xml:space="preserve">Weiter in der zweiten Tagesplanung meines unlängst begonnenen Referendariats. </w:t>
      </w:r>
    </w:p>
    <w:p w14:paraId="2206DDEE" w14:textId="77777777" w:rsidR="00FD1F8B" w:rsidRDefault="00FD1F8B" w:rsidP="00FD1F8B">
      <w:r>
        <w:t xml:space="preserve">Nach dem Kennenlernen des Pädagogikseminars gab es die Einweisung in die Mensa des Studienseminars. Immerhin gutes Essen. Das ich mir aufgrund meines Gehalts allerdings nur einmal im Monat leisten konnte. Und bitte bloß nicht an die Tische der Seminarleitungen setzen, Pause ist Pause (das war allerdings ein gut gemeinter, interner Rat einer übereifrigen Seminarleitung, natürlich werden wir hier alle absolut gleichwertig behandelt). Gut. Ich kann </w:t>
      </w:r>
      <w:r>
        <w:lastRenderedPageBreak/>
        <w:t xml:space="preserve">Ihnen an dieser Stelle versichern, dass der Rest des Tages ebenfalls nicht von einem Bezug zur Ausbildung geprägt war. </w:t>
      </w:r>
    </w:p>
    <w:p w14:paraId="7C7CC86D" w14:textId="77777777" w:rsidR="00FD1F8B" w:rsidRDefault="00FD1F8B" w:rsidP="00FD1F8B">
      <w:r>
        <w:t xml:space="preserve">Am dritten Tag ging es zum Eislaufen, um die Mitstreiter sowie die Stadt, die unser Seminar beherbergte, kennenzulernen. Mit Teestunde. </w:t>
      </w:r>
    </w:p>
    <w:p w14:paraId="5A21FD0D" w14:textId="77777777" w:rsidR="00FD1F8B" w:rsidRDefault="00FD1F8B" w:rsidP="00FD1F8B">
      <w:r>
        <w:t>Das war das erste Mal, dass ich praktische Erfahrungen im Beruf sammelte, denn ich meldete mich krank. Telefonisch.</w:t>
      </w:r>
    </w:p>
    <w:p w14:paraId="527BCCB1" w14:textId="77777777" w:rsidR="003B57FB" w:rsidRDefault="003B57FB"/>
    <w:sectPr w:rsidR="003B57F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F8B"/>
    <w:rsid w:val="00004E34"/>
    <w:rsid w:val="00016359"/>
    <w:rsid w:val="00061E09"/>
    <w:rsid w:val="00096351"/>
    <w:rsid w:val="003B57FB"/>
    <w:rsid w:val="00495142"/>
    <w:rsid w:val="00716D4D"/>
    <w:rsid w:val="008554E5"/>
    <w:rsid w:val="009E005F"/>
    <w:rsid w:val="00AA5F62"/>
    <w:rsid w:val="00B25D84"/>
    <w:rsid w:val="00E85560"/>
    <w:rsid w:val="00FD1F8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E2BD9AA"/>
  <w15:chartTrackingRefBased/>
  <w15:docId w15:val="{7D9A5699-66E4-4742-9635-03306294A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1F8B"/>
    <w:pPr>
      <w:spacing w:line="259" w:lineRule="auto"/>
    </w:pPr>
    <w:rPr>
      <w:sz w:val="22"/>
      <w:szCs w:val="22"/>
    </w:rPr>
  </w:style>
  <w:style w:type="paragraph" w:styleId="berschrift1">
    <w:name w:val="heading 1"/>
    <w:basedOn w:val="Standard"/>
    <w:next w:val="Standard"/>
    <w:link w:val="berschrift1Zchn"/>
    <w:uiPriority w:val="9"/>
    <w:qFormat/>
    <w:rsid w:val="00FD1F8B"/>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FD1F8B"/>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FD1F8B"/>
    <w:pPr>
      <w:keepNext/>
      <w:keepLines/>
      <w:spacing w:before="160" w:after="80" w:line="278" w:lineRule="auto"/>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FD1F8B"/>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berschrift5">
    <w:name w:val="heading 5"/>
    <w:basedOn w:val="Standard"/>
    <w:next w:val="Standard"/>
    <w:link w:val="berschrift5Zchn"/>
    <w:uiPriority w:val="9"/>
    <w:semiHidden/>
    <w:unhideWhenUsed/>
    <w:qFormat/>
    <w:rsid w:val="00FD1F8B"/>
    <w:pPr>
      <w:keepNext/>
      <w:keepLines/>
      <w:spacing w:before="80" w:after="40" w:line="278" w:lineRule="auto"/>
      <w:outlineLvl w:val="4"/>
    </w:pPr>
    <w:rPr>
      <w:rFonts w:eastAsiaTheme="majorEastAsia" w:cstheme="majorBidi"/>
      <w:color w:val="0F4761" w:themeColor="accent1" w:themeShade="BF"/>
      <w:sz w:val="24"/>
      <w:szCs w:val="24"/>
    </w:rPr>
  </w:style>
  <w:style w:type="paragraph" w:styleId="berschrift6">
    <w:name w:val="heading 6"/>
    <w:basedOn w:val="Standard"/>
    <w:next w:val="Standard"/>
    <w:link w:val="berschrift6Zchn"/>
    <w:uiPriority w:val="9"/>
    <w:semiHidden/>
    <w:unhideWhenUsed/>
    <w:qFormat/>
    <w:rsid w:val="00FD1F8B"/>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berschrift7">
    <w:name w:val="heading 7"/>
    <w:basedOn w:val="Standard"/>
    <w:next w:val="Standard"/>
    <w:link w:val="berschrift7Zchn"/>
    <w:uiPriority w:val="9"/>
    <w:semiHidden/>
    <w:unhideWhenUsed/>
    <w:qFormat/>
    <w:rsid w:val="00FD1F8B"/>
    <w:pPr>
      <w:keepNext/>
      <w:keepLines/>
      <w:spacing w:before="40" w:after="0" w:line="278" w:lineRule="auto"/>
      <w:outlineLvl w:val="6"/>
    </w:pPr>
    <w:rPr>
      <w:rFonts w:eastAsiaTheme="majorEastAsia" w:cstheme="majorBidi"/>
      <w:color w:val="595959" w:themeColor="text1" w:themeTint="A6"/>
      <w:sz w:val="24"/>
      <w:szCs w:val="24"/>
    </w:rPr>
  </w:style>
  <w:style w:type="paragraph" w:styleId="berschrift8">
    <w:name w:val="heading 8"/>
    <w:basedOn w:val="Standard"/>
    <w:next w:val="Standard"/>
    <w:link w:val="berschrift8Zchn"/>
    <w:uiPriority w:val="9"/>
    <w:semiHidden/>
    <w:unhideWhenUsed/>
    <w:qFormat/>
    <w:rsid w:val="00FD1F8B"/>
    <w:pPr>
      <w:keepNext/>
      <w:keepLines/>
      <w:spacing w:after="0" w:line="278" w:lineRule="auto"/>
      <w:outlineLvl w:val="7"/>
    </w:pPr>
    <w:rPr>
      <w:rFonts w:eastAsiaTheme="majorEastAsia" w:cstheme="majorBidi"/>
      <w:i/>
      <w:iCs/>
      <w:color w:val="272727" w:themeColor="text1" w:themeTint="D8"/>
      <w:sz w:val="24"/>
      <w:szCs w:val="24"/>
    </w:rPr>
  </w:style>
  <w:style w:type="paragraph" w:styleId="berschrift9">
    <w:name w:val="heading 9"/>
    <w:basedOn w:val="Standard"/>
    <w:next w:val="Standard"/>
    <w:link w:val="berschrift9Zchn"/>
    <w:uiPriority w:val="9"/>
    <w:semiHidden/>
    <w:unhideWhenUsed/>
    <w:qFormat/>
    <w:rsid w:val="00FD1F8B"/>
    <w:pPr>
      <w:keepNext/>
      <w:keepLines/>
      <w:spacing w:after="0" w:line="278" w:lineRule="auto"/>
      <w:outlineLvl w:val="8"/>
    </w:pPr>
    <w:rPr>
      <w:rFonts w:eastAsiaTheme="majorEastAsia" w:cstheme="majorBidi"/>
      <w:color w:val="272727" w:themeColor="text1" w:themeTint="D8"/>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D1F8B"/>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FD1F8B"/>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FD1F8B"/>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FD1F8B"/>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FD1F8B"/>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FD1F8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D1F8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D1F8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D1F8B"/>
    <w:rPr>
      <w:rFonts w:eastAsiaTheme="majorEastAsia" w:cstheme="majorBidi"/>
      <w:color w:val="272727" w:themeColor="text1" w:themeTint="D8"/>
    </w:rPr>
  </w:style>
  <w:style w:type="paragraph" w:styleId="Titel">
    <w:name w:val="Title"/>
    <w:basedOn w:val="Standard"/>
    <w:next w:val="Standard"/>
    <w:link w:val="TitelZchn"/>
    <w:uiPriority w:val="10"/>
    <w:qFormat/>
    <w:rsid w:val="00FD1F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D1F8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D1F8B"/>
    <w:pPr>
      <w:numPr>
        <w:ilvl w:val="1"/>
      </w:numPr>
      <w:spacing w:line="278" w:lineRule="auto"/>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D1F8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D1F8B"/>
    <w:pPr>
      <w:spacing w:before="160" w:line="278" w:lineRule="auto"/>
      <w:jc w:val="center"/>
    </w:pPr>
    <w:rPr>
      <w:i/>
      <w:iCs/>
      <w:color w:val="404040" w:themeColor="text1" w:themeTint="BF"/>
      <w:sz w:val="24"/>
      <w:szCs w:val="24"/>
    </w:rPr>
  </w:style>
  <w:style w:type="character" w:customStyle="1" w:styleId="ZitatZchn">
    <w:name w:val="Zitat Zchn"/>
    <w:basedOn w:val="Absatz-Standardschriftart"/>
    <w:link w:val="Zitat"/>
    <w:uiPriority w:val="29"/>
    <w:rsid w:val="00FD1F8B"/>
    <w:rPr>
      <w:i/>
      <w:iCs/>
      <w:color w:val="404040" w:themeColor="text1" w:themeTint="BF"/>
    </w:rPr>
  </w:style>
  <w:style w:type="paragraph" w:styleId="Listenabsatz">
    <w:name w:val="List Paragraph"/>
    <w:basedOn w:val="Standard"/>
    <w:uiPriority w:val="34"/>
    <w:qFormat/>
    <w:rsid w:val="00FD1F8B"/>
    <w:pPr>
      <w:spacing w:line="278" w:lineRule="auto"/>
      <w:ind w:left="720"/>
      <w:contextualSpacing/>
    </w:pPr>
    <w:rPr>
      <w:sz w:val="24"/>
      <w:szCs w:val="24"/>
    </w:rPr>
  </w:style>
  <w:style w:type="character" w:styleId="IntensiveHervorhebung">
    <w:name w:val="Intense Emphasis"/>
    <w:basedOn w:val="Absatz-Standardschriftart"/>
    <w:uiPriority w:val="21"/>
    <w:qFormat/>
    <w:rsid w:val="00FD1F8B"/>
    <w:rPr>
      <w:i/>
      <w:iCs/>
      <w:color w:val="0F4761" w:themeColor="accent1" w:themeShade="BF"/>
    </w:rPr>
  </w:style>
  <w:style w:type="paragraph" w:styleId="IntensivesZitat">
    <w:name w:val="Intense Quote"/>
    <w:basedOn w:val="Standard"/>
    <w:next w:val="Standard"/>
    <w:link w:val="IntensivesZitatZchn"/>
    <w:uiPriority w:val="30"/>
    <w:qFormat/>
    <w:rsid w:val="00FD1F8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ivesZitatZchn">
    <w:name w:val="Intensives Zitat Zchn"/>
    <w:basedOn w:val="Absatz-Standardschriftart"/>
    <w:link w:val="IntensivesZitat"/>
    <w:uiPriority w:val="30"/>
    <w:rsid w:val="00FD1F8B"/>
    <w:rPr>
      <w:i/>
      <w:iCs/>
      <w:color w:val="0F4761" w:themeColor="accent1" w:themeShade="BF"/>
    </w:rPr>
  </w:style>
  <w:style w:type="character" w:styleId="IntensiverVerweis">
    <w:name w:val="Intense Reference"/>
    <w:basedOn w:val="Absatz-Standardschriftart"/>
    <w:uiPriority w:val="32"/>
    <w:qFormat/>
    <w:rsid w:val="00FD1F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1550</Words>
  <Characters>9772</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Nadine Dirks</dc:creator>
  <cp:keywords/>
  <dc:description/>
  <cp:lastModifiedBy>Nadine Dirks</cp:lastModifiedBy>
  <cp:revision>2</cp:revision>
  <dcterms:created xsi:type="dcterms:W3CDTF">2025-11-18T15:10:00Z</dcterms:created>
  <dcterms:modified xsi:type="dcterms:W3CDTF">2025-11-18T15:10:00Z</dcterms:modified>
</cp:coreProperties>
</file>